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25972" w14:textId="38998168" w:rsidR="00A2571A" w:rsidRPr="005E4DD4" w:rsidRDefault="00EE08B9">
      <w:pPr>
        <w:rPr>
          <w:b/>
          <w:sz w:val="28"/>
          <w:szCs w:val="28"/>
        </w:rPr>
      </w:pPr>
      <w:r>
        <w:rPr>
          <w:rFonts w:hint="eastAsia"/>
          <w:b/>
          <w:sz w:val="28"/>
          <w:szCs w:val="28"/>
        </w:rPr>
        <w:t>6</w:t>
      </w:r>
      <w:r>
        <w:rPr>
          <w:rFonts w:hint="eastAsia"/>
          <w:b/>
          <w:sz w:val="28"/>
          <w:szCs w:val="28"/>
        </w:rPr>
        <w:t>月</w:t>
      </w:r>
      <w:r>
        <w:rPr>
          <w:rFonts w:hint="eastAsia"/>
          <w:b/>
          <w:sz w:val="28"/>
          <w:szCs w:val="28"/>
        </w:rPr>
        <w:t>2</w:t>
      </w:r>
      <w:r w:rsidR="008765F4">
        <w:rPr>
          <w:rFonts w:hint="eastAsia"/>
          <w:b/>
          <w:sz w:val="28"/>
          <w:szCs w:val="28"/>
        </w:rPr>
        <w:t>１</w:t>
      </w:r>
      <w:r w:rsidR="005E5DA3">
        <w:rPr>
          <w:rFonts w:hint="eastAsia"/>
          <w:b/>
          <w:sz w:val="28"/>
          <w:szCs w:val="28"/>
        </w:rPr>
        <w:t>日（</w:t>
      </w:r>
      <w:r w:rsidR="008765F4">
        <w:rPr>
          <w:rFonts w:hint="eastAsia"/>
          <w:b/>
          <w:sz w:val="28"/>
          <w:szCs w:val="28"/>
        </w:rPr>
        <w:t>金</w:t>
      </w:r>
      <w:r w:rsidR="005E5DA3">
        <w:rPr>
          <w:rFonts w:hint="eastAsia"/>
          <w:b/>
          <w:sz w:val="28"/>
          <w:szCs w:val="28"/>
        </w:rPr>
        <w:t>）</w:t>
      </w:r>
      <w:r w:rsidR="00FC6B14" w:rsidRPr="005E4DD4">
        <w:rPr>
          <w:rFonts w:hint="eastAsia"/>
          <w:b/>
          <w:sz w:val="28"/>
          <w:szCs w:val="28"/>
        </w:rPr>
        <w:t>楽器搬入時間等割当表（吹奏楽部門参加校のみ）</w:t>
      </w:r>
    </w:p>
    <w:p w14:paraId="38BE54F6" w14:textId="77777777" w:rsidR="00FC6B14" w:rsidRPr="008765F4" w:rsidRDefault="00FC6B14"/>
    <w:p w14:paraId="78CE4698" w14:textId="77777777" w:rsidR="00FC6B14" w:rsidRDefault="00FC6B14" w:rsidP="005E4DD4">
      <w:pPr>
        <w:ind w:leftChars="235" w:left="566"/>
      </w:pPr>
      <w:r>
        <w:rPr>
          <w:rFonts w:hint="eastAsia"/>
        </w:rPr>
        <w:t>※朝の楽器搬入時の混雑を解消するため以下の時間帯に楽器を搬入してください。</w:t>
      </w:r>
    </w:p>
    <w:p w14:paraId="1C771E45" w14:textId="77777777" w:rsidR="00B857D7" w:rsidRDefault="00B857D7" w:rsidP="00B857D7">
      <w:pPr>
        <w:ind w:leftChars="235" w:left="566"/>
      </w:pPr>
      <w:r>
        <w:rPr>
          <w:rFonts w:hint="eastAsia"/>
        </w:rPr>
        <w:t>※出来るだけ割当時間に則った移動のご協力をお願いします。</w:t>
      </w:r>
    </w:p>
    <w:p w14:paraId="2EF5D59C" w14:textId="290E25F6" w:rsidR="008765F4" w:rsidRDefault="008765F4" w:rsidP="00B857D7">
      <w:pPr>
        <w:ind w:leftChars="235" w:left="566"/>
      </w:pPr>
      <w:r>
        <w:rPr>
          <w:rFonts w:hint="eastAsia"/>
        </w:rPr>
        <w:t>※トラック業者を利用する場合は、必ず指定された時間を業者にお伝えください。</w:t>
      </w:r>
    </w:p>
    <w:p w14:paraId="24E2B4A1" w14:textId="1ACE7703" w:rsidR="008765F4" w:rsidRDefault="008765F4" w:rsidP="00B857D7">
      <w:pPr>
        <w:ind w:leftChars="235" w:left="566"/>
      </w:pPr>
      <w:r>
        <w:rPr>
          <w:rFonts w:hint="eastAsia"/>
        </w:rPr>
        <w:t>※当日は誘導の係の指示に従い、運搬者を移動させてください。</w:t>
      </w:r>
    </w:p>
    <w:p w14:paraId="0E7A2A33" w14:textId="7BA17354" w:rsidR="0023192B" w:rsidRDefault="00FC6B14" w:rsidP="008765F4">
      <w:pPr>
        <w:ind w:leftChars="235" w:left="807" w:hangingChars="100" w:hanging="241"/>
      </w:pPr>
      <w:r>
        <w:rPr>
          <w:rFonts w:hint="eastAsia"/>
        </w:rPr>
        <w:t>※</w:t>
      </w:r>
      <w:r w:rsidR="008765F4">
        <w:rPr>
          <w:rFonts w:hint="eastAsia"/>
        </w:rPr>
        <w:t>降ろした</w:t>
      </w:r>
      <w:r>
        <w:rPr>
          <w:rFonts w:hint="eastAsia"/>
        </w:rPr>
        <w:t>管楽器は指定された場所へ移動してください。</w:t>
      </w:r>
      <w:r w:rsidR="0023192B">
        <w:rPr>
          <w:rFonts w:hint="eastAsia"/>
        </w:rPr>
        <w:t>打楽器を持ち込む学校は</w:t>
      </w:r>
      <w:r w:rsidR="00B857D7">
        <w:rPr>
          <w:rFonts w:hint="eastAsia"/>
        </w:rPr>
        <w:t>係の指示に従い、ステージ裏に出演順に</w:t>
      </w:r>
      <w:r w:rsidR="008765F4">
        <w:rPr>
          <w:rFonts w:hint="eastAsia"/>
        </w:rPr>
        <w:t>並べて</w:t>
      </w:r>
      <w:r w:rsidR="00B857D7">
        <w:rPr>
          <w:rFonts w:hint="eastAsia"/>
        </w:rPr>
        <w:t>置いて下さい。</w:t>
      </w:r>
    </w:p>
    <w:p w14:paraId="7FB1ABD5" w14:textId="77777777" w:rsidR="005E4DD4" w:rsidRDefault="00FC6B14" w:rsidP="005E4DD4">
      <w:pPr>
        <w:ind w:leftChars="235" w:left="566" w:firstLine="1"/>
      </w:pPr>
      <w:r>
        <w:rPr>
          <w:rFonts w:hint="eastAsia"/>
        </w:rPr>
        <w:t>※演奏後の</w:t>
      </w:r>
      <w:r w:rsidRPr="00B857D7">
        <w:rPr>
          <w:rFonts w:hint="eastAsia"/>
          <w:b/>
        </w:rPr>
        <w:t>楽器の搬出は指定された時間に</w:t>
      </w:r>
      <w:r w:rsidRPr="00B857D7">
        <w:rPr>
          <w:rFonts w:hint="eastAsia"/>
          <w:b/>
          <w:u w:val="single"/>
        </w:rPr>
        <w:t>すべて裏口（事務室前入り口）</w:t>
      </w:r>
      <w:r w:rsidRPr="00B857D7">
        <w:rPr>
          <w:rFonts w:hint="eastAsia"/>
          <w:b/>
        </w:rPr>
        <w:t>から</w:t>
      </w:r>
      <w:r>
        <w:rPr>
          <w:rFonts w:hint="eastAsia"/>
        </w:rPr>
        <w:t>搬出し</w:t>
      </w:r>
    </w:p>
    <w:p w14:paraId="5E1A0B41" w14:textId="77777777" w:rsidR="00FC6B14" w:rsidRDefault="00FC6B14" w:rsidP="005E4DD4">
      <w:pPr>
        <w:ind w:leftChars="235" w:left="566" w:firstLineChars="100" w:firstLine="241"/>
      </w:pPr>
      <w:r>
        <w:rPr>
          <w:rFonts w:hint="eastAsia"/>
        </w:rPr>
        <w:t>てください。</w:t>
      </w:r>
    </w:p>
    <w:p w14:paraId="20BB95E1" w14:textId="5DF13D86" w:rsidR="00FC6B14" w:rsidRDefault="00FC6B14" w:rsidP="008765F4">
      <w:pPr>
        <w:ind w:leftChars="235" w:left="566"/>
      </w:pPr>
      <w:r>
        <w:rPr>
          <w:rFonts w:hint="eastAsia"/>
        </w:rPr>
        <w:t>※当番校旭川</w:t>
      </w:r>
      <w:r w:rsidR="008765F4">
        <w:rPr>
          <w:rFonts w:hint="eastAsia"/>
        </w:rPr>
        <w:t>実業の</w:t>
      </w:r>
      <w:r w:rsidR="0023192B">
        <w:rPr>
          <w:rFonts w:hint="eastAsia"/>
        </w:rPr>
        <w:t>打楽器</w:t>
      </w:r>
      <w:r>
        <w:rPr>
          <w:rFonts w:hint="eastAsia"/>
        </w:rPr>
        <w:t>は</w:t>
      </w:r>
      <w:r w:rsidR="0023192B">
        <w:rPr>
          <w:rFonts w:hint="eastAsia"/>
        </w:rPr>
        <w:t>、前日搬入しているので、</w:t>
      </w:r>
      <w:r>
        <w:rPr>
          <w:rFonts w:hint="eastAsia"/>
        </w:rPr>
        <w:t>当日の楽器搬入はありません。</w:t>
      </w:r>
    </w:p>
    <w:p w14:paraId="5771AA56" w14:textId="77777777" w:rsidR="00FC6B14" w:rsidRPr="008765F4" w:rsidRDefault="00FC6B14"/>
    <w:tbl>
      <w:tblPr>
        <w:tblStyle w:val="a7"/>
        <w:tblW w:w="8734" w:type="dxa"/>
        <w:jc w:val="center"/>
        <w:tblLook w:val="04A0" w:firstRow="1" w:lastRow="0" w:firstColumn="1" w:lastColumn="0" w:noHBand="0" w:noVBand="1"/>
      </w:tblPr>
      <w:tblGrid>
        <w:gridCol w:w="3943"/>
        <w:gridCol w:w="1338"/>
        <w:gridCol w:w="1350"/>
        <w:gridCol w:w="663"/>
        <w:gridCol w:w="1440"/>
      </w:tblGrid>
      <w:tr w:rsidR="00413991" w:rsidRPr="005E4DD4" w14:paraId="6AFF27B5" w14:textId="77777777" w:rsidTr="00271132">
        <w:trPr>
          <w:jc w:val="center"/>
        </w:trPr>
        <w:tc>
          <w:tcPr>
            <w:tcW w:w="3943" w:type="dxa"/>
            <w:vAlign w:val="center"/>
          </w:tcPr>
          <w:p w14:paraId="3EA077AA" w14:textId="77777777" w:rsidR="00413991" w:rsidRPr="005E4DD4" w:rsidRDefault="00413991" w:rsidP="005E4DD4">
            <w:pPr>
              <w:jc w:val="center"/>
              <w:rPr>
                <w:sz w:val="24"/>
                <w:szCs w:val="24"/>
              </w:rPr>
            </w:pPr>
            <w:r w:rsidRPr="005E4DD4">
              <w:rPr>
                <w:rFonts w:hint="eastAsia"/>
                <w:sz w:val="24"/>
                <w:szCs w:val="24"/>
              </w:rPr>
              <w:t>搬入場所</w:t>
            </w:r>
          </w:p>
        </w:tc>
        <w:tc>
          <w:tcPr>
            <w:tcW w:w="1338" w:type="dxa"/>
            <w:vAlign w:val="center"/>
          </w:tcPr>
          <w:p w14:paraId="2D1B871B" w14:textId="77777777" w:rsidR="00413991" w:rsidRPr="005E4DD4" w:rsidRDefault="00413991" w:rsidP="005E4DD4">
            <w:pPr>
              <w:jc w:val="center"/>
              <w:rPr>
                <w:sz w:val="24"/>
                <w:szCs w:val="24"/>
              </w:rPr>
            </w:pPr>
            <w:r w:rsidRPr="005E4DD4">
              <w:rPr>
                <w:rFonts w:hint="eastAsia"/>
                <w:sz w:val="24"/>
                <w:szCs w:val="24"/>
              </w:rPr>
              <w:t>時間</w:t>
            </w:r>
          </w:p>
        </w:tc>
        <w:tc>
          <w:tcPr>
            <w:tcW w:w="1350" w:type="dxa"/>
            <w:vAlign w:val="center"/>
          </w:tcPr>
          <w:p w14:paraId="141AE231" w14:textId="77777777" w:rsidR="00413991" w:rsidRPr="005E4DD4" w:rsidRDefault="00413991" w:rsidP="005E4DD4">
            <w:pPr>
              <w:jc w:val="center"/>
              <w:rPr>
                <w:sz w:val="24"/>
                <w:szCs w:val="24"/>
              </w:rPr>
            </w:pPr>
            <w:r w:rsidRPr="005E4DD4">
              <w:rPr>
                <w:rFonts w:hint="eastAsia"/>
                <w:sz w:val="24"/>
                <w:szCs w:val="24"/>
              </w:rPr>
              <w:t>搬入団体</w:t>
            </w:r>
          </w:p>
        </w:tc>
        <w:tc>
          <w:tcPr>
            <w:tcW w:w="663" w:type="dxa"/>
            <w:vAlign w:val="center"/>
          </w:tcPr>
          <w:p w14:paraId="66641AEF" w14:textId="77777777" w:rsidR="00413991" w:rsidRPr="005E4DD4" w:rsidRDefault="007357F0" w:rsidP="00413991">
            <w:pPr>
              <w:jc w:val="center"/>
              <w:rPr>
                <w:sz w:val="24"/>
                <w:szCs w:val="24"/>
              </w:rPr>
            </w:pPr>
            <w:r>
              <w:rPr>
                <w:rFonts w:hint="eastAsia"/>
                <w:sz w:val="24"/>
                <w:szCs w:val="24"/>
              </w:rPr>
              <w:t>人数</w:t>
            </w:r>
          </w:p>
        </w:tc>
        <w:tc>
          <w:tcPr>
            <w:tcW w:w="1440" w:type="dxa"/>
            <w:vAlign w:val="center"/>
          </w:tcPr>
          <w:p w14:paraId="296A3850" w14:textId="77777777" w:rsidR="00413991" w:rsidRPr="007357F0" w:rsidRDefault="00413991" w:rsidP="005E4DD4">
            <w:pPr>
              <w:jc w:val="center"/>
              <w:rPr>
                <w:szCs w:val="21"/>
              </w:rPr>
            </w:pPr>
            <w:r w:rsidRPr="007357F0">
              <w:rPr>
                <w:rFonts w:hint="eastAsia"/>
                <w:szCs w:val="21"/>
              </w:rPr>
              <w:t>楽器置き場</w:t>
            </w:r>
          </w:p>
        </w:tc>
      </w:tr>
      <w:tr w:rsidR="00271132" w:rsidRPr="005E4DD4" w14:paraId="3DC3FC8D" w14:textId="77777777" w:rsidTr="00895D1C">
        <w:trPr>
          <w:trHeight w:val="720"/>
          <w:jc w:val="center"/>
        </w:trPr>
        <w:tc>
          <w:tcPr>
            <w:tcW w:w="3943" w:type="dxa"/>
            <w:vMerge w:val="restart"/>
            <w:vAlign w:val="center"/>
          </w:tcPr>
          <w:p w14:paraId="59A33201" w14:textId="77777777" w:rsidR="00271132" w:rsidRPr="005E4DD4" w:rsidRDefault="00271132" w:rsidP="007B7E13">
            <w:pPr>
              <w:jc w:val="center"/>
              <w:rPr>
                <w:sz w:val="24"/>
                <w:szCs w:val="24"/>
              </w:rPr>
            </w:pPr>
            <w:r w:rsidRPr="005E4DD4">
              <w:rPr>
                <w:rFonts w:hint="eastAsia"/>
                <w:sz w:val="24"/>
                <w:szCs w:val="24"/>
              </w:rPr>
              <w:t>裏口（事務室側）</w:t>
            </w:r>
          </w:p>
          <w:p w14:paraId="64C235E4" w14:textId="77777777" w:rsidR="00271132" w:rsidRPr="005E4DD4" w:rsidRDefault="00271132" w:rsidP="005E4DD4">
            <w:pPr>
              <w:jc w:val="left"/>
              <w:rPr>
                <w:sz w:val="24"/>
                <w:szCs w:val="24"/>
              </w:rPr>
            </w:pPr>
            <w:r w:rsidRPr="005E4DD4">
              <w:rPr>
                <w:sz w:val="24"/>
                <w:szCs w:val="24"/>
              </w:rPr>
              <w:t>A</w:t>
            </w:r>
            <w:r w:rsidRPr="005E4DD4">
              <w:rPr>
                <w:rFonts w:hint="eastAsia"/>
                <w:sz w:val="24"/>
                <w:szCs w:val="24"/>
              </w:rPr>
              <w:t xml:space="preserve">　大ホール楽器　搬入口より</w:t>
            </w:r>
          </w:p>
        </w:tc>
        <w:tc>
          <w:tcPr>
            <w:tcW w:w="1338" w:type="dxa"/>
            <w:vAlign w:val="center"/>
          </w:tcPr>
          <w:p w14:paraId="099A4A64" w14:textId="77777777" w:rsidR="00271132" w:rsidRPr="005E4DD4" w:rsidRDefault="00271132" w:rsidP="0023192B">
            <w:pPr>
              <w:jc w:val="center"/>
              <w:rPr>
                <w:sz w:val="24"/>
                <w:szCs w:val="24"/>
              </w:rPr>
            </w:pPr>
            <w:r>
              <w:rPr>
                <w:rFonts w:hint="eastAsia"/>
                <w:sz w:val="24"/>
                <w:szCs w:val="24"/>
              </w:rPr>
              <w:t>9</w:t>
            </w:r>
            <w:r w:rsidRPr="005E4DD4">
              <w:rPr>
                <w:rFonts w:hint="eastAsia"/>
                <w:sz w:val="24"/>
                <w:szCs w:val="24"/>
              </w:rPr>
              <w:t>：</w:t>
            </w:r>
            <w:r w:rsidR="0023192B">
              <w:rPr>
                <w:rFonts w:hint="eastAsia"/>
                <w:sz w:val="24"/>
                <w:szCs w:val="24"/>
              </w:rPr>
              <w:t>15</w:t>
            </w:r>
            <w:r w:rsidRPr="005E4DD4">
              <w:rPr>
                <w:rFonts w:hint="eastAsia"/>
                <w:sz w:val="24"/>
                <w:szCs w:val="24"/>
              </w:rPr>
              <w:t>～</w:t>
            </w:r>
          </w:p>
        </w:tc>
        <w:tc>
          <w:tcPr>
            <w:tcW w:w="1350" w:type="dxa"/>
            <w:vAlign w:val="center"/>
          </w:tcPr>
          <w:p w14:paraId="7F249AA4" w14:textId="44E5133F" w:rsidR="00271132" w:rsidRPr="005E4DD4" w:rsidRDefault="00271132" w:rsidP="00413991">
            <w:pPr>
              <w:jc w:val="left"/>
              <w:rPr>
                <w:sz w:val="24"/>
                <w:szCs w:val="24"/>
              </w:rPr>
            </w:pPr>
            <w:r w:rsidRPr="005E4DD4">
              <w:rPr>
                <w:rFonts w:hint="eastAsia"/>
                <w:sz w:val="24"/>
                <w:szCs w:val="24"/>
              </w:rPr>
              <w:t>旭</w:t>
            </w:r>
            <w:r w:rsidR="00BB1779">
              <w:rPr>
                <w:rFonts w:hint="eastAsia"/>
                <w:sz w:val="24"/>
                <w:szCs w:val="24"/>
              </w:rPr>
              <w:t>川</w:t>
            </w:r>
            <w:r w:rsidR="00D115A8">
              <w:rPr>
                <w:rFonts w:hint="eastAsia"/>
                <w:sz w:val="24"/>
                <w:szCs w:val="24"/>
              </w:rPr>
              <w:t>農業</w:t>
            </w:r>
          </w:p>
        </w:tc>
        <w:tc>
          <w:tcPr>
            <w:tcW w:w="663" w:type="dxa"/>
            <w:vAlign w:val="center"/>
          </w:tcPr>
          <w:p w14:paraId="3A4D8E3F" w14:textId="2C1901DC" w:rsidR="00271132" w:rsidRPr="005E4DD4" w:rsidRDefault="00D115A8" w:rsidP="00895D1C">
            <w:pPr>
              <w:jc w:val="center"/>
              <w:rPr>
                <w:sz w:val="24"/>
                <w:szCs w:val="24"/>
              </w:rPr>
            </w:pPr>
            <w:r>
              <w:rPr>
                <w:rFonts w:hint="eastAsia"/>
                <w:sz w:val="24"/>
                <w:szCs w:val="24"/>
              </w:rPr>
              <w:t>18</w:t>
            </w:r>
          </w:p>
        </w:tc>
        <w:tc>
          <w:tcPr>
            <w:tcW w:w="1440" w:type="dxa"/>
            <w:vAlign w:val="center"/>
          </w:tcPr>
          <w:p w14:paraId="4C56ECB7" w14:textId="67F095DD" w:rsidR="00271132" w:rsidRPr="005E4DD4" w:rsidRDefault="00D115A8" w:rsidP="00D115A8">
            <w:pPr>
              <w:jc w:val="center"/>
              <w:rPr>
                <w:sz w:val="24"/>
                <w:szCs w:val="24"/>
              </w:rPr>
            </w:pPr>
            <w:r>
              <w:rPr>
                <w:rFonts w:hint="eastAsia"/>
                <w:sz w:val="24"/>
                <w:szCs w:val="24"/>
              </w:rPr>
              <w:t>展示室</w:t>
            </w:r>
          </w:p>
        </w:tc>
      </w:tr>
      <w:tr w:rsidR="00271132" w:rsidRPr="005E4DD4" w14:paraId="7B917CD5" w14:textId="77777777" w:rsidTr="00895D1C">
        <w:trPr>
          <w:trHeight w:val="720"/>
          <w:jc w:val="center"/>
        </w:trPr>
        <w:tc>
          <w:tcPr>
            <w:tcW w:w="3943" w:type="dxa"/>
            <w:vMerge/>
            <w:vAlign w:val="center"/>
          </w:tcPr>
          <w:p w14:paraId="22BC7F6C" w14:textId="77777777" w:rsidR="00271132" w:rsidRPr="005E4DD4" w:rsidRDefault="00271132" w:rsidP="005E4DD4">
            <w:pPr>
              <w:jc w:val="left"/>
              <w:rPr>
                <w:sz w:val="24"/>
                <w:szCs w:val="24"/>
              </w:rPr>
            </w:pPr>
          </w:p>
        </w:tc>
        <w:tc>
          <w:tcPr>
            <w:tcW w:w="1338" w:type="dxa"/>
            <w:vAlign w:val="center"/>
          </w:tcPr>
          <w:p w14:paraId="34710FAD" w14:textId="77777777" w:rsidR="00271132" w:rsidRPr="005E4DD4" w:rsidRDefault="00271132" w:rsidP="0023192B">
            <w:pPr>
              <w:jc w:val="center"/>
              <w:rPr>
                <w:sz w:val="24"/>
                <w:szCs w:val="24"/>
              </w:rPr>
            </w:pPr>
            <w:r w:rsidRPr="005E4DD4">
              <w:rPr>
                <w:rFonts w:hint="eastAsia"/>
                <w:sz w:val="24"/>
                <w:szCs w:val="24"/>
              </w:rPr>
              <w:t>9</w:t>
            </w:r>
            <w:r w:rsidRPr="005E4DD4">
              <w:rPr>
                <w:rFonts w:hint="eastAsia"/>
                <w:sz w:val="24"/>
                <w:szCs w:val="24"/>
              </w:rPr>
              <w:t>：</w:t>
            </w:r>
            <w:r w:rsidR="0023192B">
              <w:rPr>
                <w:rFonts w:hint="eastAsia"/>
                <w:sz w:val="24"/>
                <w:szCs w:val="24"/>
              </w:rPr>
              <w:t>25</w:t>
            </w:r>
            <w:r w:rsidRPr="005E4DD4">
              <w:rPr>
                <w:rFonts w:hint="eastAsia"/>
                <w:sz w:val="24"/>
                <w:szCs w:val="24"/>
              </w:rPr>
              <w:t>～</w:t>
            </w:r>
          </w:p>
        </w:tc>
        <w:tc>
          <w:tcPr>
            <w:tcW w:w="1350" w:type="dxa"/>
            <w:vAlign w:val="center"/>
          </w:tcPr>
          <w:p w14:paraId="70733796" w14:textId="17BE7428" w:rsidR="00271132" w:rsidRPr="005E4DD4" w:rsidRDefault="00271132" w:rsidP="007357F0">
            <w:pPr>
              <w:jc w:val="left"/>
              <w:rPr>
                <w:sz w:val="24"/>
                <w:szCs w:val="24"/>
              </w:rPr>
            </w:pPr>
            <w:r w:rsidRPr="005E4DD4">
              <w:rPr>
                <w:rFonts w:hint="eastAsia"/>
                <w:sz w:val="24"/>
                <w:szCs w:val="24"/>
              </w:rPr>
              <w:t>旭川</w:t>
            </w:r>
            <w:r w:rsidR="00BB1779">
              <w:rPr>
                <w:rFonts w:hint="eastAsia"/>
                <w:sz w:val="24"/>
                <w:szCs w:val="24"/>
              </w:rPr>
              <w:t>東</w:t>
            </w:r>
          </w:p>
        </w:tc>
        <w:tc>
          <w:tcPr>
            <w:tcW w:w="663" w:type="dxa"/>
            <w:vAlign w:val="center"/>
          </w:tcPr>
          <w:p w14:paraId="0F286A3C" w14:textId="587F4EBA" w:rsidR="00271132" w:rsidRPr="005E4DD4" w:rsidRDefault="00BB1779" w:rsidP="00895D1C">
            <w:pPr>
              <w:jc w:val="center"/>
              <w:rPr>
                <w:sz w:val="24"/>
                <w:szCs w:val="24"/>
              </w:rPr>
            </w:pPr>
            <w:r>
              <w:rPr>
                <w:rFonts w:hint="eastAsia"/>
                <w:sz w:val="24"/>
                <w:szCs w:val="24"/>
              </w:rPr>
              <w:t>30</w:t>
            </w:r>
          </w:p>
        </w:tc>
        <w:tc>
          <w:tcPr>
            <w:tcW w:w="1440" w:type="dxa"/>
            <w:vAlign w:val="center"/>
          </w:tcPr>
          <w:p w14:paraId="7D3BD619" w14:textId="6FEBDAF3" w:rsidR="00271132" w:rsidRPr="005E4DD4" w:rsidRDefault="00BB1779" w:rsidP="00D115A8">
            <w:pPr>
              <w:jc w:val="center"/>
              <w:rPr>
                <w:sz w:val="24"/>
                <w:szCs w:val="24"/>
              </w:rPr>
            </w:pPr>
            <w:r>
              <w:rPr>
                <w:rFonts w:hint="eastAsia"/>
                <w:sz w:val="24"/>
                <w:szCs w:val="24"/>
              </w:rPr>
              <w:t>展示室</w:t>
            </w:r>
          </w:p>
        </w:tc>
      </w:tr>
      <w:tr w:rsidR="00F86970" w:rsidRPr="005E4DD4" w14:paraId="224E0DAC" w14:textId="77777777" w:rsidTr="00F86970">
        <w:trPr>
          <w:trHeight w:val="720"/>
          <w:jc w:val="center"/>
        </w:trPr>
        <w:tc>
          <w:tcPr>
            <w:tcW w:w="3943" w:type="dxa"/>
            <w:vMerge/>
            <w:vAlign w:val="center"/>
          </w:tcPr>
          <w:p w14:paraId="176EEC0C" w14:textId="77777777" w:rsidR="00F86970" w:rsidRPr="005E4DD4" w:rsidRDefault="00F86970" w:rsidP="00F86970">
            <w:pPr>
              <w:jc w:val="center"/>
              <w:rPr>
                <w:sz w:val="24"/>
                <w:szCs w:val="24"/>
              </w:rPr>
            </w:pPr>
          </w:p>
        </w:tc>
        <w:tc>
          <w:tcPr>
            <w:tcW w:w="1338" w:type="dxa"/>
            <w:vAlign w:val="center"/>
          </w:tcPr>
          <w:p w14:paraId="156234CB" w14:textId="77777777" w:rsidR="00F86970" w:rsidRPr="00937E21" w:rsidRDefault="00F86970" w:rsidP="00F86970">
            <w:pPr>
              <w:jc w:val="center"/>
              <w:rPr>
                <w:sz w:val="24"/>
                <w:szCs w:val="24"/>
              </w:rPr>
            </w:pPr>
            <w:r>
              <w:rPr>
                <w:rFonts w:hint="eastAsia"/>
                <w:sz w:val="24"/>
                <w:szCs w:val="24"/>
              </w:rPr>
              <w:t>9</w:t>
            </w:r>
            <w:r>
              <w:rPr>
                <w:rFonts w:hint="eastAsia"/>
                <w:sz w:val="24"/>
                <w:szCs w:val="24"/>
              </w:rPr>
              <w:t>：</w:t>
            </w:r>
            <w:r>
              <w:rPr>
                <w:rFonts w:hint="eastAsia"/>
                <w:sz w:val="24"/>
                <w:szCs w:val="24"/>
              </w:rPr>
              <w:t>35</w:t>
            </w:r>
            <w:r w:rsidRPr="00937E21">
              <w:rPr>
                <w:sz w:val="24"/>
                <w:szCs w:val="24"/>
              </w:rPr>
              <w:t>～</w:t>
            </w:r>
          </w:p>
        </w:tc>
        <w:tc>
          <w:tcPr>
            <w:tcW w:w="1350" w:type="dxa"/>
            <w:vAlign w:val="center"/>
          </w:tcPr>
          <w:p w14:paraId="73901E91" w14:textId="7563A55F" w:rsidR="00F86970" w:rsidRPr="00F86970" w:rsidRDefault="00F86970" w:rsidP="00F86970">
            <w:pPr>
              <w:rPr>
                <w:sz w:val="24"/>
              </w:rPr>
            </w:pPr>
            <w:r w:rsidRPr="00F86970">
              <w:rPr>
                <w:rFonts w:hint="eastAsia"/>
                <w:sz w:val="24"/>
              </w:rPr>
              <w:t>旭</w:t>
            </w:r>
            <w:r w:rsidR="00BB1779">
              <w:rPr>
                <w:rFonts w:hint="eastAsia"/>
                <w:sz w:val="24"/>
              </w:rPr>
              <w:t>川西</w:t>
            </w:r>
          </w:p>
        </w:tc>
        <w:tc>
          <w:tcPr>
            <w:tcW w:w="663" w:type="dxa"/>
            <w:vAlign w:val="center"/>
          </w:tcPr>
          <w:p w14:paraId="7AF1A42C" w14:textId="720C4ED3" w:rsidR="00F86970" w:rsidRPr="00F86970" w:rsidRDefault="00BB1779" w:rsidP="00F86970">
            <w:pPr>
              <w:jc w:val="center"/>
              <w:rPr>
                <w:sz w:val="24"/>
              </w:rPr>
            </w:pPr>
            <w:r>
              <w:rPr>
                <w:rFonts w:hint="eastAsia"/>
                <w:sz w:val="24"/>
              </w:rPr>
              <w:t>40</w:t>
            </w:r>
          </w:p>
        </w:tc>
        <w:tc>
          <w:tcPr>
            <w:tcW w:w="1440" w:type="dxa"/>
            <w:vAlign w:val="center"/>
          </w:tcPr>
          <w:p w14:paraId="233423CC" w14:textId="59345447" w:rsidR="00F86970" w:rsidRPr="00F86970" w:rsidRDefault="00BB1779" w:rsidP="00D115A8">
            <w:pPr>
              <w:jc w:val="center"/>
              <w:rPr>
                <w:sz w:val="24"/>
              </w:rPr>
            </w:pPr>
            <w:r>
              <w:rPr>
                <w:rFonts w:hint="eastAsia"/>
                <w:sz w:val="24"/>
              </w:rPr>
              <w:t>展示室</w:t>
            </w:r>
          </w:p>
        </w:tc>
      </w:tr>
      <w:tr w:rsidR="00B15FC4" w:rsidRPr="005E4DD4" w14:paraId="4313B61C" w14:textId="77777777" w:rsidTr="00895D1C">
        <w:trPr>
          <w:trHeight w:val="720"/>
          <w:jc w:val="center"/>
        </w:trPr>
        <w:tc>
          <w:tcPr>
            <w:tcW w:w="3943" w:type="dxa"/>
            <w:vMerge/>
            <w:vAlign w:val="center"/>
          </w:tcPr>
          <w:p w14:paraId="276F3AAE" w14:textId="77777777" w:rsidR="00B15FC4" w:rsidRPr="005E4DD4" w:rsidRDefault="00B15FC4" w:rsidP="00B15FC4">
            <w:pPr>
              <w:jc w:val="left"/>
              <w:rPr>
                <w:sz w:val="24"/>
                <w:szCs w:val="24"/>
              </w:rPr>
            </w:pPr>
          </w:p>
        </w:tc>
        <w:tc>
          <w:tcPr>
            <w:tcW w:w="1338" w:type="dxa"/>
            <w:vAlign w:val="center"/>
          </w:tcPr>
          <w:p w14:paraId="712AEBB7" w14:textId="77777777" w:rsidR="00B15FC4" w:rsidRPr="005E4DD4" w:rsidRDefault="00B15FC4" w:rsidP="00B15FC4">
            <w:pPr>
              <w:jc w:val="center"/>
              <w:rPr>
                <w:sz w:val="24"/>
                <w:szCs w:val="24"/>
              </w:rPr>
            </w:pPr>
            <w:r>
              <w:rPr>
                <w:rFonts w:hint="eastAsia"/>
                <w:sz w:val="24"/>
                <w:szCs w:val="24"/>
              </w:rPr>
              <w:t>9</w:t>
            </w:r>
            <w:r>
              <w:rPr>
                <w:rFonts w:hint="eastAsia"/>
                <w:sz w:val="24"/>
                <w:szCs w:val="24"/>
              </w:rPr>
              <w:t>：</w:t>
            </w:r>
            <w:r>
              <w:rPr>
                <w:rFonts w:hint="eastAsia"/>
                <w:sz w:val="24"/>
                <w:szCs w:val="24"/>
              </w:rPr>
              <w:t>45</w:t>
            </w:r>
            <w:r w:rsidRPr="005E4DD4">
              <w:rPr>
                <w:rFonts w:hint="eastAsia"/>
                <w:sz w:val="24"/>
                <w:szCs w:val="24"/>
              </w:rPr>
              <w:t>～</w:t>
            </w:r>
          </w:p>
        </w:tc>
        <w:tc>
          <w:tcPr>
            <w:tcW w:w="1350" w:type="dxa"/>
            <w:vAlign w:val="center"/>
          </w:tcPr>
          <w:p w14:paraId="16A1C8C3" w14:textId="0B53FAC0" w:rsidR="00B15FC4" w:rsidRPr="005E4DD4" w:rsidRDefault="00BB1779" w:rsidP="00B15FC4">
            <w:pPr>
              <w:jc w:val="left"/>
              <w:rPr>
                <w:sz w:val="24"/>
                <w:szCs w:val="24"/>
              </w:rPr>
            </w:pPr>
            <w:r>
              <w:rPr>
                <w:rFonts w:hint="eastAsia"/>
                <w:sz w:val="24"/>
                <w:szCs w:val="24"/>
              </w:rPr>
              <w:t>旭川北</w:t>
            </w:r>
          </w:p>
        </w:tc>
        <w:tc>
          <w:tcPr>
            <w:tcW w:w="663" w:type="dxa"/>
            <w:vAlign w:val="center"/>
          </w:tcPr>
          <w:p w14:paraId="579FAF4A" w14:textId="78A27F8C" w:rsidR="00B15FC4" w:rsidRPr="005E4DD4" w:rsidRDefault="00BB1779" w:rsidP="00895D1C">
            <w:pPr>
              <w:jc w:val="center"/>
              <w:rPr>
                <w:sz w:val="24"/>
                <w:szCs w:val="24"/>
              </w:rPr>
            </w:pPr>
            <w:r>
              <w:rPr>
                <w:rFonts w:hint="eastAsia"/>
                <w:sz w:val="24"/>
                <w:szCs w:val="24"/>
              </w:rPr>
              <w:t>34</w:t>
            </w:r>
          </w:p>
        </w:tc>
        <w:tc>
          <w:tcPr>
            <w:tcW w:w="1440" w:type="dxa"/>
            <w:vAlign w:val="center"/>
          </w:tcPr>
          <w:p w14:paraId="24148A8B" w14:textId="0EC93386" w:rsidR="00BB1779" w:rsidRPr="005E4DD4" w:rsidRDefault="00BB1779" w:rsidP="00D115A8">
            <w:pPr>
              <w:jc w:val="center"/>
              <w:rPr>
                <w:sz w:val="24"/>
                <w:szCs w:val="24"/>
              </w:rPr>
            </w:pPr>
            <w:r>
              <w:rPr>
                <w:rFonts w:hint="eastAsia"/>
                <w:sz w:val="24"/>
                <w:szCs w:val="24"/>
              </w:rPr>
              <w:t>展示室</w:t>
            </w:r>
          </w:p>
        </w:tc>
      </w:tr>
      <w:tr w:rsidR="00895D1C" w:rsidRPr="005E4DD4" w14:paraId="500503DB" w14:textId="77777777" w:rsidTr="00895D1C">
        <w:trPr>
          <w:trHeight w:val="720"/>
          <w:jc w:val="center"/>
        </w:trPr>
        <w:tc>
          <w:tcPr>
            <w:tcW w:w="3943" w:type="dxa"/>
            <w:vMerge w:val="restart"/>
            <w:vAlign w:val="center"/>
          </w:tcPr>
          <w:p w14:paraId="663E322D" w14:textId="77777777" w:rsidR="00895D1C" w:rsidRPr="005E4DD4" w:rsidRDefault="00895D1C" w:rsidP="00B15FC4">
            <w:pPr>
              <w:jc w:val="center"/>
              <w:rPr>
                <w:sz w:val="24"/>
                <w:szCs w:val="24"/>
              </w:rPr>
            </w:pPr>
            <w:r w:rsidRPr="005E4DD4">
              <w:rPr>
                <w:rFonts w:hint="eastAsia"/>
                <w:sz w:val="24"/>
                <w:szCs w:val="24"/>
              </w:rPr>
              <w:t>裏口（事務室側）</w:t>
            </w:r>
          </w:p>
          <w:p w14:paraId="7B17D8A9" w14:textId="77777777" w:rsidR="00895D1C" w:rsidRPr="005E4DD4" w:rsidRDefault="00895D1C" w:rsidP="00B15FC4">
            <w:pPr>
              <w:jc w:val="left"/>
              <w:rPr>
                <w:sz w:val="24"/>
                <w:szCs w:val="24"/>
              </w:rPr>
            </w:pPr>
            <w:r w:rsidRPr="005E4DD4">
              <w:rPr>
                <w:sz w:val="24"/>
                <w:szCs w:val="24"/>
              </w:rPr>
              <w:t>B</w:t>
            </w:r>
            <w:r w:rsidRPr="005E4DD4">
              <w:rPr>
                <w:rFonts w:hint="eastAsia"/>
                <w:sz w:val="24"/>
                <w:szCs w:val="24"/>
              </w:rPr>
              <w:t xml:space="preserve">　事務室前　入り口より</w:t>
            </w:r>
          </w:p>
        </w:tc>
        <w:tc>
          <w:tcPr>
            <w:tcW w:w="1338" w:type="dxa"/>
            <w:vAlign w:val="center"/>
          </w:tcPr>
          <w:p w14:paraId="5CDFD64F" w14:textId="77777777" w:rsidR="00895D1C" w:rsidRDefault="00895D1C" w:rsidP="00B15FC4">
            <w:pPr>
              <w:jc w:val="center"/>
              <w:rPr>
                <w:sz w:val="24"/>
                <w:szCs w:val="24"/>
              </w:rPr>
            </w:pPr>
            <w:r>
              <w:rPr>
                <w:rFonts w:hint="eastAsia"/>
                <w:sz w:val="24"/>
                <w:szCs w:val="24"/>
              </w:rPr>
              <w:t>9</w:t>
            </w:r>
            <w:r w:rsidRPr="005E4DD4">
              <w:rPr>
                <w:rFonts w:hint="eastAsia"/>
                <w:sz w:val="24"/>
                <w:szCs w:val="24"/>
              </w:rPr>
              <w:t>：</w:t>
            </w:r>
            <w:r>
              <w:rPr>
                <w:rFonts w:hint="eastAsia"/>
                <w:sz w:val="24"/>
                <w:szCs w:val="24"/>
              </w:rPr>
              <w:t>20</w:t>
            </w:r>
            <w:r w:rsidRPr="005E4DD4">
              <w:rPr>
                <w:rFonts w:hint="eastAsia"/>
                <w:sz w:val="24"/>
                <w:szCs w:val="24"/>
              </w:rPr>
              <w:t>～</w:t>
            </w:r>
          </w:p>
        </w:tc>
        <w:tc>
          <w:tcPr>
            <w:tcW w:w="1350" w:type="dxa"/>
            <w:vAlign w:val="center"/>
          </w:tcPr>
          <w:p w14:paraId="122D8BEA" w14:textId="12271297" w:rsidR="00895D1C" w:rsidRDefault="00D115A8" w:rsidP="00B15FC4">
            <w:pPr>
              <w:jc w:val="left"/>
              <w:rPr>
                <w:sz w:val="24"/>
                <w:szCs w:val="24"/>
              </w:rPr>
            </w:pPr>
            <w:r>
              <w:rPr>
                <w:rFonts w:hint="eastAsia"/>
                <w:sz w:val="24"/>
                <w:szCs w:val="24"/>
              </w:rPr>
              <w:t>旭川永嶺</w:t>
            </w:r>
          </w:p>
        </w:tc>
        <w:tc>
          <w:tcPr>
            <w:tcW w:w="663" w:type="dxa"/>
            <w:vAlign w:val="center"/>
          </w:tcPr>
          <w:p w14:paraId="785D431B" w14:textId="500918E7" w:rsidR="00895D1C" w:rsidRDefault="00886C11" w:rsidP="00895D1C">
            <w:pPr>
              <w:jc w:val="center"/>
              <w:rPr>
                <w:rFonts w:hint="eastAsia"/>
                <w:sz w:val="24"/>
                <w:szCs w:val="24"/>
              </w:rPr>
            </w:pPr>
            <w:r>
              <w:rPr>
                <w:rFonts w:hint="eastAsia"/>
                <w:sz w:val="24"/>
                <w:szCs w:val="24"/>
              </w:rPr>
              <w:t>38</w:t>
            </w:r>
          </w:p>
        </w:tc>
        <w:tc>
          <w:tcPr>
            <w:tcW w:w="1440" w:type="dxa"/>
            <w:vAlign w:val="center"/>
          </w:tcPr>
          <w:p w14:paraId="2CE45E5E" w14:textId="37096E1A" w:rsidR="00895D1C" w:rsidRPr="005E4DD4" w:rsidRDefault="00D115A8" w:rsidP="00D115A8">
            <w:pPr>
              <w:jc w:val="center"/>
              <w:rPr>
                <w:sz w:val="24"/>
                <w:szCs w:val="24"/>
              </w:rPr>
            </w:pPr>
            <w:r>
              <w:rPr>
                <w:rFonts w:hint="eastAsia"/>
                <w:sz w:val="24"/>
                <w:szCs w:val="24"/>
              </w:rPr>
              <w:t>展示室</w:t>
            </w:r>
          </w:p>
        </w:tc>
      </w:tr>
      <w:tr w:rsidR="00895D1C" w:rsidRPr="005E4DD4" w14:paraId="11736E24" w14:textId="77777777" w:rsidTr="00895D1C">
        <w:trPr>
          <w:trHeight w:val="720"/>
          <w:jc w:val="center"/>
        </w:trPr>
        <w:tc>
          <w:tcPr>
            <w:tcW w:w="3943" w:type="dxa"/>
            <w:vMerge/>
            <w:vAlign w:val="center"/>
          </w:tcPr>
          <w:p w14:paraId="6B71BBE0" w14:textId="77777777" w:rsidR="00895D1C" w:rsidRPr="005E4DD4" w:rsidRDefault="00895D1C" w:rsidP="00B15FC4">
            <w:pPr>
              <w:jc w:val="left"/>
              <w:rPr>
                <w:sz w:val="24"/>
                <w:szCs w:val="24"/>
              </w:rPr>
            </w:pPr>
          </w:p>
        </w:tc>
        <w:tc>
          <w:tcPr>
            <w:tcW w:w="1338" w:type="dxa"/>
            <w:vAlign w:val="center"/>
          </w:tcPr>
          <w:p w14:paraId="05417FFB" w14:textId="77777777" w:rsidR="00895D1C" w:rsidRPr="005E4DD4" w:rsidRDefault="00895D1C" w:rsidP="00B15FC4">
            <w:pPr>
              <w:jc w:val="center"/>
              <w:rPr>
                <w:sz w:val="24"/>
                <w:szCs w:val="24"/>
              </w:rPr>
            </w:pPr>
            <w:r>
              <w:rPr>
                <w:rFonts w:hint="eastAsia"/>
                <w:sz w:val="24"/>
                <w:szCs w:val="24"/>
              </w:rPr>
              <w:t>9</w:t>
            </w:r>
            <w:r w:rsidRPr="005E4DD4">
              <w:rPr>
                <w:rFonts w:hint="eastAsia"/>
                <w:sz w:val="24"/>
                <w:szCs w:val="24"/>
              </w:rPr>
              <w:t>：</w:t>
            </w:r>
            <w:r>
              <w:rPr>
                <w:rFonts w:hint="eastAsia"/>
                <w:sz w:val="24"/>
                <w:szCs w:val="24"/>
              </w:rPr>
              <w:t>30</w:t>
            </w:r>
            <w:r w:rsidRPr="005E4DD4">
              <w:rPr>
                <w:rFonts w:hint="eastAsia"/>
                <w:sz w:val="24"/>
                <w:szCs w:val="24"/>
              </w:rPr>
              <w:t>～</w:t>
            </w:r>
          </w:p>
        </w:tc>
        <w:tc>
          <w:tcPr>
            <w:tcW w:w="1350" w:type="dxa"/>
            <w:vAlign w:val="center"/>
          </w:tcPr>
          <w:p w14:paraId="3CD7808C" w14:textId="5EEABE8C" w:rsidR="00895D1C" w:rsidRPr="005E4DD4" w:rsidRDefault="00D115A8" w:rsidP="00B15FC4">
            <w:pPr>
              <w:jc w:val="left"/>
              <w:rPr>
                <w:sz w:val="24"/>
                <w:szCs w:val="24"/>
              </w:rPr>
            </w:pPr>
            <w:r>
              <w:rPr>
                <w:rFonts w:hint="eastAsia"/>
                <w:sz w:val="24"/>
                <w:szCs w:val="24"/>
              </w:rPr>
              <w:t>旭川商業</w:t>
            </w:r>
          </w:p>
        </w:tc>
        <w:tc>
          <w:tcPr>
            <w:tcW w:w="663" w:type="dxa"/>
            <w:vAlign w:val="center"/>
          </w:tcPr>
          <w:p w14:paraId="326B55D3" w14:textId="72E95998" w:rsidR="00895D1C" w:rsidRPr="005E4DD4" w:rsidRDefault="00D115A8" w:rsidP="00895D1C">
            <w:pPr>
              <w:jc w:val="center"/>
              <w:rPr>
                <w:sz w:val="24"/>
                <w:szCs w:val="24"/>
              </w:rPr>
            </w:pPr>
            <w:r>
              <w:rPr>
                <w:rFonts w:hint="eastAsia"/>
                <w:sz w:val="24"/>
                <w:szCs w:val="24"/>
              </w:rPr>
              <w:t>55</w:t>
            </w:r>
          </w:p>
        </w:tc>
        <w:tc>
          <w:tcPr>
            <w:tcW w:w="1440" w:type="dxa"/>
            <w:vAlign w:val="center"/>
          </w:tcPr>
          <w:p w14:paraId="504F68C7" w14:textId="63D24729" w:rsidR="00D115A8" w:rsidRPr="005E4DD4" w:rsidRDefault="00D115A8" w:rsidP="00D115A8">
            <w:pPr>
              <w:jc w:val="center"/>
              <w:rPr>
                <w:sz w:val="24"/>
                <w:szCs w:val="24"/>
              </w:rPr>
            </w:pPr>
            <w:r>
              <w:rPr>
                <w:rFonts w:hint="eastAsia"/>
                <w:sz w:val="24"/>
                <w:szCs w:val="24"/>
              </w:rPr>
              <w:t>展示室</w:t>
            </w:r>
          </w:p>
        </w:tc>
      </w:tr>
      <w:tr w:rsidR="001E3662" w:rsidRPr="005E4DD4" w14:paraId="77592858" w14:textId="77777777" w:rsidTr="00895D1C">
        <w:trPr>
          <w:trHeight w:val="720"/>
          <w:jc w:val="center"/>
        </w:trPr>
        <w:tc>
          <w:tcPr>
            <w:tcW w:w="3943" w:type="dxa"/>
            <w:vMerge/>
            <w:vAlign w:val="center"/>
          </w:tcPr>
          <w:p w14:paraId="1455185F" w14:textId="77777777" w:rsidR="001E3662" w:rsidRPr="005E4DD4" w:rsidRDefault="001E3662" w:rsidP="001E3662">
            <w:pPr>
              <w:jc w:val="left"/>
              <w:rPr>
                <w:sz w:val="24"/>
                <w:szCs w:val="24"/>
              </w:rPr>
            </w:pPr>
          </w:p>
        </w:tc>
        <w:tc>
          <w:tcPr>
            <w:tcW w:w="1338" w:type="dxa"/>
            <w:vAlign w:val="center"/>
          </w:tcPr>
          <w:p w14:paraId="1F94BE52" w14:textId="77777777" w:rsidR="001E3662" w:rsidRDefault="001E3662" w:rsidP="001E3662">
            <w:pPr>
              <w:jc w:val="center"/>
              <w:rPr>
                <w:sz w:val="24"/>
                <w:szCs w:val="24"/>
              </w:rPr>
            </w:pPr>
            <w:r>
              <w:rPr>
                <w:rFonts w:hint="eastAsia"/>
                <w:sz w:val="24"/>
                <w:szCs w:val="24"/>
              </w:rPr>
              <w:t>9</w:t>
            </w:r>
            <w:r>
              <w:rPr>
                <w:rFonts w:hint="eastAsia"/>
                <w:sz w:val="24"/>
                <w:szCs w:val="24"/>
              </w:rPr>
              <w:t>：</w:t>
            </w:r>
            <w:r>
              <w:rPr>
                <w:rFonts w:hint="eastAsia"/>
                <w:sz w:val="24"/>
                <w:szCs w:val="24"/>
              </w:rPr>
              <w:t>40</w:t>
            </w:r>
            <w:r>
              <w:rPr>
                <w:rFonts w:hint="eastAsia"/>
                <w:sz w:val="24"/>
                <w:szCs w:val="24"/>
              </w:rPr>
              <w:t>～</w:t>
            </w:r>
          </w:p>
        </w:tc>
        <w:tc>
          <w:tcPr>
            <w:tcW w:w="1350" w:type="dxa"/>
            <w:vAlign w:val="center"/>
          </w:tcPr>
          <w:p w14:paraId="2856000B" w14:textId="422A6857" w:rsidR="001E3662" w:rsidRPr="005E4DD4" w:rsidRDefault="001E3662" w:rsidP="001E3662">
            <w:pPr>
              <w:jc w:val="left"/>
              <w:rPr>
                <w:sz w:val="24"/>
                <w:szCs w:val="24"/>
              </w:rPr>
            </w:pPr>
            <w:r>
              <w:rPr>
                <w:rFonts w:hint="eastAsia"/>
                <w:sz w:val="24"/>
                <w:szCs w:val="24"/>
              </w:rPr>
              <w:t>旭</w:t>
            </w:r>
            <w:r w:rsidR="00BB1779">
              <w:rPr>
                <w:rFonts w:hint="eastAsia"/>
                <w:sz w:val="24"/>
                <w:szCs w:val="24"/>
              </w:rPr>
              <w:t>川</w:t>
            </w:r>
            <w:r w:rsidR="00D115A8">
              <w:rPr>
                <w:rFonts w:hint="eastAsia"/>
                <w:sz w:val="24"/>
                <w:szCs w:val="24"/>
              </w:rPr>
              <w:t>明成</w:t>
            </w:r>
          </w:p>
        </w:tc>
        <w:tc>
          <w:tcPr>
            <w:tcW w:w="663" w:type="dxa"/>
            <w:vAlign w:val="center"/>
          </w:tcPr>
          <w:p w14:paraId="064C7EF1" w14:textId="27F7D209" w:rsidR="001E3662" w:rsidRPr="005E4DD4" w:rsidRDefault="00D115A8" w:rsidP="001E3662">
            <w:pPr>
              <w:jc w:val="center"/>
              <w:rPr>
                <w:sz w:val="24"/>
                <w:szCs w:val="24"/>
              </w:rPr>
            </w:pPr>
            <w:r>
              <w:rPr>
                <w:rFonts w:hint="eastAsia"/>
                <w:sz w:val="24"/>
                <w:szCs w:val="24"/>
              </w:rPr>
              <w:t>74</w:t>
            </w:r>
          </w:p>
        </w:tc>
        <w:tc>
          <w:tcPr>
            <w:tcW w:w="1440" w:type="dxa"/>
            <w:vAlign w:val="center"/>
          </w:tcPr>
          <w:p w14:paraId="1A9C45B4" w14:textId="77777777" w:rsidR="001E3662" w:rsidRDefault="00D115A8" w:rsidP="00D115A8">
            <w:pPr>
              <w:jc w:val="center"/>
              <w:rPr>
                <w:sz w:val="24"/>
                <w:szCs w:val="24"/>
              </w:rPr>
            </w:pPr>
            <w:r>
              <w:rPr>
                <w:rFonts w:hint="eastAsia"/>
                <w:sz w:val="24"/>
                <w:szCs w:val="24"/>
              </w:rPr>
              <w:t>小ホール</w:t>
            </w:r>
          </w:p>
          <w:p w14:paraId="25A2F336" w14:textId="2BE45607" w:rsidR="00D115A8" w:rsidRPr="005E4DD4" w:rsidRDefault="00D115A8" w:rsidP="00D115A8">
            <w:pPr>
              <w:jc w:val="center"/>
              <w:rPr>
                <w:sz w:val="24"/>
                <w:szCs w:val="24"/>
              </w:rPr>
            </w:pPr>
            <w:r>
              <w:rPr>
                <w:rFonts w:hint="eastAsia"/>
                <w:sz w:val="24"/>
                <w:szCs w:val="24"/>
              </w:rPr>
              <w:t>ホワイエ</w:t>
            </w:r>
          </w:p>
        </w:tc>
      </w:tr>
      <w:tr w:rsidR="001E3662" w:rsidRPr="005E4DD4" w14:paraId="6269F271" w14:textId="77777777" w:rsidTr="00895D1C">
        <w:trPr>
          <w:trHeight w:val="720"/>
          <w:jc w:val="center"/>
        </w:trPr>
        <w:tc>
          <w:tcPr>
            <w:tcW w:w="3943" w:type="dxa"/>
            <w:vMerge/>
            <w:vAlign w:val="center"/>
          </w:tcPr>
          <w:p w14:paraId="326DADFB" w14:textId="77777777" w:rsidR="001E3662" w:rsidRPr="005E4DD4" w:rsidRDefault="001E3662" w:rsidP="001E3662">
            <w:pPr>
              <w:jc w:val="left"/>
              <w:rPr>
                <w:sz w:val="24"/>
                <w:szCs w:val="24"/>
              </w:rPr>
            </w:pPr>
          </w:p>
        </w:tc>
        <w:tc>
          <w:tcPr>
            <w:tcW w:w="1338" w:type="dxa"/>
            <w:vAlign w:val="center"/>
          </w:tcPr>
          <w:p w14:paraId="34B85352" w14:textId="77777777" w:rsidR="001E3662" w:rsidRDefault="001E3662" w:rsidP="001E3662">
            <w:pPr>
              <w:jc w:val="center"/>
              <w:rPr>
                <w:sz w:val="24"/>
                <w:szCs w:val="24"/>
              </w:rPr>
            </w:pPr>
            <w:r>
              <w:rPr>
                <w:rFonts w:hint="eastAsia"/>
                <w:sz w:val="24"/>
                <w:szCs w:val="24"/>
              </w:rPr>
              <w:t>9</w:t>
            </w:r>
            <w:r>
              <w:rPr>
                <w:rFonts w:hint="eastAsia"/>
                <w:sz w:val="24"/>
                <w:szCs w:val="24"/>
              </w:rPr>
              <w:t>：</w:t>
            </w:r>
            <w:r>
              <w:rPr>
                <w:rFonts w:hint="eastAsia"/>
                <w:sz w:val="24"/>
                <w:szCs w:val="24"/>
              </w:rPr>
              <w:t>50</w:t>
            </w:r>
            <w:r>
              <w:rPr>
                <w:rFonts w:hint="eastAsia"/>
                <w:sz w:val="24"/>
                <w:szCs w:val="24"/>
              </w:rPr>
              <w:t>～</w:t>
            </w:r>
          </w:p>
        </w:tc>
        <w:tc>
          <w:tcPr>
            <w:tcW w:w="1350" w:type="dxa"/>
            <w:vAlign w:val="center"/>
          </w:tcPr>
          <w:p w14:paraId="1E61422A" w14:textId="63CDB06F" w:rsidR="001E3662" w:rsidRPr="005E4DD4" w:rsidRDefault="00D115A8" w:rsidP="001E3662">
            <w:pPr>
              <w:jc w:val="left"/>
              <w:rPr>
                <w:sz w:val="24"/>
                <w:szCs w:val="24"/>
              </w:rPr>
            </w:pPr>
            <w:r>
              <w:rPr>
                <w:rFonts w:hint="eastAsia"/>
                <w:sz w:val="24"/>
                <w:szCs w:val="24"/>
              </w:rPr>
              <w:t>留萌</w:t>
            </w:r>
          </w:p>
        </w:tc>
        <w:tc>
          <w:tcPr>
            <w:tcW w:w="663" w:type="dxa"/>
            <w:vAlign w:val="center"/>
          </w:tcPr>
          <w:p w14:paraId="143402C7" w14:textId="1905FAA2" w:rsidR="001E3662" w:rsidRPr="005E4DD4" w:rsidRDefault="00D115A8" w:rsidP="001E3662">
            <w:pPr>
              <w:jc w:val="center"/>
              <w:rPr>
                <w:sz w:val="24"/>
                <w:szCs w:val="24"/>
              </w:rPr>
            </w:pPr>
            <w:r>
              <w:rPr>
                <w:rFonts w:hint="eastAsia"/>
                <w:sz w:val="24"/>
                <w:szCs w:val="24"/>
              </w:rPr>
              <w:t>20</w:t>
            </w:r>
          </w:p>
        </w:tc>
        <w:tc>
          <w:tcPr>
            <w:tcW w:w="1440" w:type="dxa"/>
            <w:vAlign w:val="center"/>
          </w:tcPr>
          <w:p w14:paraId="4E3A7ADA" w14:textId="77777777" w:rsidR="001E3662" w:rsidRDefault="00BB1779" w:rsidP="00D115A8">
            <w:pPr>
              <w:jc w:val="center"/>
              <w:rPr>
                <w:sz w:val="24"/>
                <w:szCs w:val="24"/>
              </w:rPr>
            </w:pPr>
            <w:r>
              <w:rPr>
                <w:rFonts w:hint="eastAsia"/>
                <w:sz w:val="24"/>
                <w:szCs w:val="24"/>
              </w:rPr>
              <w:t>小ホール</w:t>
            </w:r>
          </w:p>
          <w:p w14:paraId="0A6511D6" w14:textId="79853D06" w:rsidR="00BB1779" w:rsidRPr="005E4DD4" w:rsidRDefault="00BB1779" w:rsidP="00D115A8">
            <w:pPr>
              <w:jc w:val="center"/>
              <w:rPr>
                <w:sz w:val="24"/>
                <w:szCs w:val="24"/>
              </w:rPr>
            </w:pPr>
            <w:r>
              <w:rPr>
                <w:rFonts w:hint="eastAsia"/>
                <w:sz w:val="24"/>
                <w:szCs w:val="24"/>
              </w:rPr>
              <w:t>ホワイエ</w:t>
            </w:r>
          </w:p>
        </w:tc>
      </w:tr>
    </w:tbl>
    <w:p w14:paraId="1586BFA1" w14:textId="77777777" w:rsidR="0023192B" w:rsidRDefault="0023192B" w:rsidP="00271132">
      <w:pPr>
        <w:ind w:firstLineChars="100" w:firstLine="241"/>
      </w:pPr>
    </w:p>
    <w:p w14:paraId="6D725083" w14:textId="77777777" w:rsidR="0023192B" w:rsidRDefault="005E4DD4" w:rsidP="00271132">
      <w:pPr>
        <w:ind w:firstLineChars="100" w:firstLine="241"/>
      </w:pPr>
      <w:r>
        <w:rPr>
          <w:rFonts w:hint="eastAsia"/>
        </w:rPr>
        <w:t>※</w:t>
      </w:r>
      <w:r w:rsidR="00561631">
        <w:rPr>
          <w:rFonts w:hint="eastAsia"/>
        </w:rPr>
        <w:t>上記以外の学校は、</w:t>
      </w:r>
      <w:r w:rsidR="00271132">
        <w:rPr>
          <w:rFonts w:hint="eastAsia"/>
        </w:rPr>
        <w:t>9</w:t>
      </w:r>
      <w:r w:rsidR="00561631">
        <w:rPr>
          <w:rFonts w:hint="eastAsia"/>
        </w:rPr>
        <w:t>：</w:t>
      </w:r>
      <w:r w:rsidR="0023192B">
        <w:rPr>
          <w:rFonts w:hint="eastAsia"/>
        </w:rPr>
        <w:t>5</w:t>
      </w:r>
      <w:r w:rsidR="00895D1C">
        <w:rPr>
          <w:rFonts w:hint="eastAsia"/>
        </w:rPr>
        <w:t>0</w:t>
      </w:r>
      <w:r w:rsidR="00601186">
        <w:rPr>
          <w:rFonts w:hint="eastAsia"/>
        </w:rPr>
        <w:t>以降に裏口</w:t>
      </w:r>
      <w:r w:rsidR="00561631">
        <w:rPr>
          <w:rFonts w:hint="eastAsia"/>
        </w:rPr>
        <w:t>（事務室</w:t>
      </w:r>
      <w:r w:rsidR="00601186">
        <w:rPr>
          <w:rFonts w:hint="eastAsia"/>
        </w:rPr>
        <w:t>側</w:t>
      </w:r>
      <w:r w:rsidR="00561631">
        <w:rPr>
          <w:rFonts w:hint="eastAsia"/>
        </w:rPr>
        <w:t>）</w:t>
      </w:r>
      <w:r w:rsidR="0023192B">
        <w:rPr>
          <w:rFonts w:hint="eastAsia"/>
        </w:rPr>
        <w:t>あるいは、正面入口（緑橋通り側）</w:t>
      </w:r>
    </w:p>
    <w:p w14:paraId="5587A74D" w14:textId="0D877882" w:rsidR="005E4DD4" w:rsidRDefault="00601186" w:rsidP="0023192B">
      <w:pPr>
        <w:ind w:firstLineChars="200" w:firstLine="482"/>
      </w:pPr>
      <w:r>
        <w:rPr>
          <w:rFonts w:hint="eastAsia"/>
        </w:rPr>
        <w:t>から順次搬入してください。</w:t>
      </w:r>
      <w:r w:rsidR="00D115A8">
        <w:rPr>
          <w:rFonts w:hint="eastAsia"/>
        </w:rPr>
        <w:t>裏口を利用する場合は、係の誘導に従ってください。</w:t>
      </w:r>
    </w:p>
    <w:p w14:paraId="7A9495F6" w14:textId="08811994" w:rsidR="00D115A8" w:rsidRPr="00D115A8" w:rsidRDefault="00D115A8"/>
    <w:sectPr w:rsidR="00D115A8" w:rsidRPr="00D115A8" w:rsidSect="00C51815">
      <w:headerReference w:type="default" r:id="rId6"/>
      <w:pgSz w:w="11906" w:h="16838" w:code="9"/>
      <w:pgMar w:top="1134" w:right="1134" w:bottom="1134" w:left="1134" w:header="851" w:footer="992" w:gutter="0"/>
      <w:cols w:space="425"/>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DE72F" w14:textId="77777777" w:rsidR="005E4DD4" w:rsidRDefault="005E4DD4" w:rsidP="005E4DD4">
      <w:r>
        <w:separator/>
      </w:r>
    </w:p>
  </w:endnote>
  <w:endnote w:type="continuationSeparator" w:id="0">
    <w:p w14:paraId="767902F1" w14:textId="77777777" w:rsidR="005E4DD4" w:rsidRDefault="005E4DD4" w:rsidP="005E4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5DA12" w14:textId="77777777" w:rsidR="005E4DD4" w:rsidRDefault="005E4DD4" w:rsidP="005E4DD4">
      <w:r>
        <w:separator/>
      </w:r>
    </w:p>
  </w:footnote>
  <w:footnote w:type="continuationSeparator" w:id="0">
    <w:p w14:paraId="043DC248" w14:textId="77777777" w:rsidR="005E4DD4" w:rsidRDefault="005E4DD4" w:rsidP="005E4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A7448" w14:textId="77777777" w:rsidR="000A6205" w:rsidRDefault="000A6205" w:rsidP="000A6205">
    <w:pPr>
      <w:pStyle w:val="a3"/>
      <w:jc w:val="right"/>
    </w:pPr>
    <w:r>
      <w:rPr>
        <w:rFonts w:hint="eastAsia"/>
      </w:rPr>
      <w:t>別紙</w:t>
    </w:r>
    <w:r>
      <w:rPr>
        <w:rFonts w:hint="eastAsia"/>
      </w:rPr>
      <w:t>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6B14"/>
    <w:rsid w:val="000A6205"/>
    <w:rsid w:val="00144D87"/>
    <w:rsid w:val="001E3662"/>
    <w:rsid w:val="00217367"/>
    <w:rsid w:val="0023192B"/>
    <w:rsid w:val="00271132"/>
    <w:rsid w:val="00335677"/>
    <w:rsid w:val="00413991"/>
    <w:rsid w:val="00440F0D"/>
    <w:rsid w:val="004D74B0"/>
    <w:rsid w:val="00561631"/>
    <w:rsid w:val="005855EE"/>
    <w:rsid w:val="005E4DD4"/>
    <w:rsid w:val="005E5DA3"/>
    <w:rsid w:val="005E6993"/>
    <w:rsid w:val="00601186"/>
    <w:rsid w:val="007357F0"/>
    <w:rsid w:val="007B7E13"/>
    <w:rsid w:val="007E5DB4"/>
    <w:rsid w:val="008655DF"/>
    <w:rsid w:val="008765F4"/>
    <w:rsid w:val="00886C11"/>
    <w:rsid w:val="00895D1C"/>
    <w:rsid w:val="00937E21"/>
    <w:rsid w:val="009B341A"/>
    <w:rsid w:val="00A2571A"/>
    <w:rsid w:val="00B15FC4"/>
    <w:rsid w:val="00B857D7"/>
    <w:rsid w:val="00BB1779"/>
    <w:rsid w:val="00C51815"/>
    <w:rsid w:val="00C51B15"/>
    <w:rsid w:val="00C85DB1"/>
    <w:rsid w:val="00CD612F"/>
    <w:rsid w:val="00D115A8"/>
    <w:rsid w:val="00D71F6E"/>
    <w:rsid w:val="00DE57D0"/>
    <w:rsid w:val="00DE7E3F"/>
    <w:rsid w:val="00E03E56"/>
    <w:rsid w:val="00E37F82"/>
    <w:rsid w:val="00E86312"/>
    <w:rsid w:val="00EE08B9"/>
    <w:rsid w:val="00F75337"/>
    <w:rsid w:val="00F86970"/>
    <w:rsid w:val="00FC6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53EDDE2"/>
  <w15:docId w15:val="{21423FA5-4146-437F-B438-8B47C794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DD4"/>
    <w:pPr>
      <w:tabs>
        <w:tab w:val="center" w:pos="4252"/>
        <w:tab w:val="right" w:pos="8504"/>
      </w:tabs>
      <w:snapToGrid w:val="0"/>
    </w:pPr>
  </w:style>
  <w:style w:type="character" w:customStyle="1" w:styleId="a4">
    <w:name w:val="ヘッダー (文字)"/>
    <w:basedOn w:val="a0"/>
    <w:link w:val="a3"/>
    <w:uiPriority w:val="99"/>
    <w:rsid w:val="005E4DD4"/>
  </w:style>
  <w:style w:type="paragraph" w:styleId="a5">
    <w:name w:val="footer"/>
    <w:basedOn w:val="a"/>
    <w:link w:val="a6"/>
    <w:uiPriority w:val="99"/>
    <w:unhideWhenUsed/>
    <w:rsid w:val="005E4DD4"/>
    <w:pPr>
      <w:tabs>
        <w:tab w:val="center" w:pos="4252"/>
        <w:tab w:val="right" w:pos="8504"/>
      </w:tabs>
      <w:snapToGrid w:val="0"/>
    </w:pPr>
  </w:style>
  <w:style w:type="character" w:customStyle="1" w:styleId="a6">
    <w:name w:val="フッター (文字)"/>
    <w:basedOn w:val="a0"/>
    <w:link w:val="a5"/>
    <w:uiPriority w:val="99"/>
    <w:rsid w:val="005E4DD4"/>
  </w:style>
  <w:style w:type="table" w:styleId="a7">
    <w:name w:val="Table Grid"/>
    <w:basedOn w:val="a1"/>
    <w:uiPriority w:val="39"/>
    <w:rsid w:val="005E4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山下 優子</dc:creator>
  <cp:lastModifiedBy>Yasuhito Mita</cp:lastModifiedBy>
  <cp:revision>15</cp:revision>
  <cp:lastPrinted>2024-05-11T01:31:00Z</cp:lastPrinted>
  <dcterms:created xsi:type="dcterms:W3CDTF">2017-04-21T05:04:00Z</dcterms:created>
  <dcterms:modified xsi:type="dcterms:W3CDTF">2024-05-17T02:38:00Z</dcterms:modified>
</cp:coreProperties>
</file>